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5DC9" w14:textId="77777777" w:rsidR="00C66B8E" w:rsidRDefault="00C66B8E" w:rsidP="00C66B8E">
      <w:pPr>
        <w:autoSpaceDE w:val="0"/>
        <w:autoSpaceDN w:val="0"/>
        <w:adjustRightInd w:val="0"/>
        <w:spacing w:line="283" w:lineRule="auto"/>
        <w:rPr>
          <w:rFonts w:ascii="Helvetica Neue" w:hAnsi="Helvetica Neue"/>
          <w:kern w:val="0"/>
          <w:lang w:val="en-US"/>
        </w:rPr>
      </w:pPr>
    </w:p>
    <w:p w14:paraId="34673871" w14:textId="77777777" w:rsidR="00C66B8E" w:rsidRDefault="00C66B8E" w:rsidP="00C66B8E">
      <w:pPr>
        <w:autoSpaceDE w:val="0"/>
        <w:autoSpaceDN w:val="0"/>
        <w:adjustRightInd w:val="0"/>
        <w:spacing w:line="283" w:lineRule="auto"/>
        <w:rPr>
          <w:rFonts w:ascii="Helvetica Neue" w:hAnsi="Helvetica Neue"/>
          <w:kern w:val="0"/>
          <w:lang w:val="en-US"/>
        </w:rPr>
      </w:pPr>
    </w:p>
    <w:p w14:paraId="09E4D0EB" w14:textId="736F7C9B" w:rsidR="00C66B8E" w:rsidRDefault="00C66B8E" w:rsidP="00C66B8E">
      <w:pPr>
        <w:autoSpaceDE w:val="0"/>
        <w:autoSpaceDN w:val="0"/>
        <w:adjustRightInd w:val="0"/>
        <w:spacing w:line="283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 xml:space="preserve">Taking in the Good </w:t>
      </w: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–</w:t>
      </w: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 xml:space="preserve"> HEAL</w:t>
      </w:r>
      <w:r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 xml:space="preserve"> by Rick Hanson</w:t>
      </w:r>
    </w:p>
    <w:p w14:paraId="4B89F1E4" w14:textId="77777777" w:rsidR="00C66B8E" w:rsidRPr="00C66B8E" w:rsidRDefault="00C66B8E" w:rsidP="00C66B8E">
      <w:pPr>
        <w:autoSpaceDE w:val="0"/>
        <w:autoSpaceDN w:val="0"/>
        <w:adjustRightInd w:val="0"/>
        <w:spacing w:line="283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</w:pPr>
    </w:p>
    <w:p w14:paraId="59351F1E" w14:textId="77777777" w:rsidR="00C66B8E" w:rsidRPr="00C66B8E" w:rsidRDefault="00C66B8E" w:rsidP="00C66B8E">
      <w:pPr>
        <w:autoSpaceDE w:val="0"/>
        <w:autoSpaceDN w:val="0"/>
        <w:adjustRightInd w:val="0"/>
        <w:spacing w:after="510"/>
        <w:rPr>
          <w:rFonts w:cstheme="minorHAnsi"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H</w:t>
      </w:r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 xml:space="preserve">ave a positive </w:t>
      </w:r>
      <w:proofErr w:type="gramStart"/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>experience</w:t>
      </w:r>
      <w:proofErr w:type="gramEnd"/>
    </w:p>
    <w:p w14:paraId="65F7B3DD" w14:textId="77777777" w:rsidR="00C66B8E" w:rsidRPr="00C66B8E" w:rsidRDefault="00C66B8E" w:rsidP="00C66B8E">
      <w:pPr>
        <w:autoSpaceDE w:val="0"/>
        <w:autoSpaceDN w:val="0"/>
        <w:adjustRightInd w:val="0"/>
        <w:spacing w:after="510"/>
        <w:rPr>
          <w:rFonts w:cstheme="minorHAnsi"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E</w:t>
      </w:r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 xml:space="preserve">nrich it - Notice T/F/BS, connect with what is new or novel, let it be increasingly </w:t>
      </w:r>
      <w:proofErr w:type="gramStart"/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>intense</w:t>
      </w:r>
      <w:proofErr w:type="gramEnd"/>
    </w:p>
    <w:p w14:paraId="6ABC09B0" w14:textId="77777777" w:rsidR="00C66B8E" w:rsidRPr="00C66B8E" w:rsidRDefault="00C66B8E" w:rsidP="00C66B8E">
      <w:pPr>
        <w:autoSpaceDE w:val="0"/>
        <w:autoSpaceDN w:val="0"/>
        <w:adjustRightInd w:val="0"/>
        <w:spacing w:after="510"/>
        <w:rPr>
          <w:rFonts w:cstheme="minorHAnsi"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A</w:t>
      </w:r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>bsorb it - Let it sink in</w:t>
      </w:r>
    </w:p>
    <w:p w14:paraId="4ACC8E10" w14:textId="77777777" w:rsidR="00C66B8E" w:rsidRPr="00C66B8E" w:rsidRDefault="00C66B8E" w:rsidP="00C66B8E">
      <w:pPr>
        <w:autoSpaceDE w:val="0"/>
        <w:autoSpaceDN w:val="0"/>
        <w:adjustRightInd w:val="0"/>
        <w:spacing w:after="510"/>
        <w:rPr>
          <w:rFonts w:cstheme="minorHAnsi"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L</w:t>
      </w:r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>ink positive and negative material (optional) - hold the positive with a difficult experience to help tolerate the difficult</w:t>
      </w:r>
    </w:p>
    <w:p w14:paraId="224C4B4D" w14:textId="2472CF96" w:rsidR="00C66B8E" w:rsidRP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 xml:space="preserve">-&gt; “Have it and enjoy </w:t>
      </w:r>
      <w:proofErr w:type="gramStart"/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it</w:t>
      </w:r>
      <w:proofErr w:type="gramEnd"/>
      <w:r w:rsidRPr="00C66B8E">
        <w:rPr>
          <w:rFonts w:cstheme="minorHAnsi"/>
          <w:b/>
          <w:bCs/>
          <w:color w:val="000000"/>
          <w:kern w:val="0"/>
          <w:sz w:val="28"/>
          <w:szCs w:val="28"/>
          <w:lang w:val="en-US"/>
        </w:rPr>
        <w:t>”</w:t>
      </w:r>
    </w:p>
    <w:p w14:paraId="15F9445F" w14:textId="77777777" w:rsidR="00C66B8E" w:rsidRP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</w:p>
    <w:p w14:paraId="6A984418" w14:textId="77777777" w:rsid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</w:p>
    <w:p w14:paraId="16C0AF9B" w14:textId="06118E99" w:rsid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  <w:r w:rsidRPr="00C66B8E">
        <w:rPr>
          <w:rFonts w:cstheme="minorHAnsi"/>
          <w:color w:val="000000"/>
          <w:kern w:val="0"/>
          <w:sz w:val="28"/>
          <w:szCs w:val="28"/>
          <w:lang w:val="en-US"/>
        </w:rPr>
        <w:t xml:space="preserve">HEAL model, Rick Hanson Ted Talk - </w:t>
      </w:r>
      <w:hyperlink r:id="rId4" w:history="1">
        <w:r w:rsidRPr="00C66B8E">
          <w:rPr>
            <w:rFonts w:cstheme="minorHAnsi"/>
            <w:color w:val="000000"/>
            <w:kern w:val="0"/>
            <w:sz w:val="28"/>
            <w:szCs w:val="28"/>
            <w:u w:val="single"/>
            <w:lang w:val="en-US"/>
          </w:rPr>
          <w:t>https://www.youtube.com/watch?v=jpuDyGgIeh0</w:t>
        </w:r>
      </w:hyperlink>
    </w:p>
    <w:p w14:paraId="1C2FB53F" w14:textId="77777777" w:rsid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</w:p>
    <w:p w14:paraId="4A24CEFD" w14:textId="7432F013" w:rsid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  <w:r>
        <w:rPr>
          <w:rFonts w:cstheme="minorHAnsi"/>
          <w:color w:val="000000"/>
          <w:kern w:val="0"/>
          <w:sz w:val="28"/>
          <w:szCs w:val="28"/>
          <w:lang w:val="en-US"/>
        </w:rPr>
        <w:t>Article</w:t>
      </w:r>
    </w:p>
    <w:p w14:paraId="1199CE28" w14:textId="77777777" w:rsidR="00C66B8E" w:rsidRP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  <w:hyperlink r:id="rId5" w:history="1">
        <w:r w:rsidRPr="00C66B8E">
          <w:rPr>
            <w:rStyle w:val="Hyperlink"/>
            <w:rFonts w:cstheme="minorHAnsi"/>
            <w:kern w:val="0"/>
            <w:sz w:val="28"/>
            <w:szCs w:val="28"/>
            <w:lang w:val="en-US"/>
          </w:rPr>
          <w:t>https://numinus.com/en-ca/learn/blog/4-steps-for-taking-in-the-good/</w:t>
        </w:r>
      </w:hyperlink>
    </w:p>
    <w:p w14:paraId="23A1CF48" w14:textId="77777777" w:rsidR="00C66B8E" w:rsidRP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</w:p>
    <w:p w14:paraId="2E464157" w14:textId="77777777" w:rsidR="00C66B8E" w:rsidRPr="00C66B8E" w:rsidRDefault="00C66B8E" w:rsidP="00C66B8E">
      <w:pPr>
        <w:autoSpaceDE w:val="0"/>
        <w:autoSpaceDN w:val="0"/>
        <w:adjustRightInd w:val="0"/>
        <w:spacing w:line="283" w:lineRule="auto"/>
        <w:rPr>
          <w:rFonts w:cstheme="minorHAnsi"/>
          <w:color w:val="000000"/>
          <w:kern w:val="0"/>
          <w:sz w:val="28"/>
          <w:szCs w:val="28"/>
          <w:lang w:val="en-US"/>
        </w:rPr>
      </w:pPr>
    </w:p>
    <w:p w14:paraId="35A9F3E2" w14:textId="77777777" w:rsidR="005E0C77" w:rsidRPr="00C66B8E" w:rsidRDefault="005E0C77">
      <w:pPr>
        <w:rPr>
          <w:rFonts w:cstheme="minorHAnsi"/>
          <w:sz w:val="28"/>
          <w:szCs w:val="28"/>
        </w:rPr>
      </w:pPr>
    </w:p>
    <w:sectPr w:rsidR="005E0C77" w:rsidRPr="00C66B8E" w:rsidSect="007533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E"/>
    <w:rsid w:val="00497B1D"/>
    <w:rsid w:val="005E0C77"/>
    <w:rsid w:val="007533AF"/>
    <w:rsid w:val="00C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2927A"/>
  <w15:chartTrackingRefBased/>
  <w15:docId w15:val="{7CAEB2A6-7F31-C24A-949F-24E3433C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uminus.com/en-ca/learn/blog/4-steps-for-taking-in-the-good/" TargetMode="External"/><Relationship Id="rId4" Type="http://schemas.openxmlformats.org/officeDocument/2006/relationships/hyperlink" Target="https://www.youtube.com/watch?v=jpuDyGgI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Veronica Grimminck</dc:creator>
  <cp:keywords/>
  <dc:description/>
  <cp:lastModifiedBy>Rachel Veronica Grimminck</cp:lastModifiedBy>
  <cp:revision>1</cp:revision>
  <dcterms:created xsi:type="dcterms:W3CDTF">2024-02-15T01:36:00Z</dcterms:created>
  <dcterms:modified xsi:type="dcterms:W3CDTF">2024-02-15T01:39:00Z</dcterms:modified>
</cp:coreProperties>
</file>